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803" w:type="dxa"/>
        <w:jc w:val="center"/>
        <w:tblCellSpacing w:w="15" w:type="dxa"/>
        <w:tblInd w:w="3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26" w:hRule="atLeast"/>
          <w:tblCellSpacing w:w="15" w:type="dxa"/>
          <w:jc w:val="center"/>
        </w:trPr>
        <w:tc>
          <w:tcPr>
            <w:tcW w:w="1743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Arial" w:hAnsi="Arial" w:cs="Arial"/>
                <w:sz w:val="20"/>
                <w:szCs w:val="20"/>
                <w:bdr w:val="none" w:color="auto" w:sz="0" w:space="0"/>
              </w:rPr>
              <w:t>  书山海经序册局部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240" w:lineRule="auto"/>
        <w:ind w:left="0" w:firstLine="0"/>
        <w:jc w:val="both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  曹善，元末云间书家。他小楷学钟繇，行草学二王，也可以说是从晋人书中浸淫长大的。他小楷《山海经序册》，是很见变古出新的。钟繇小楷用笔，平锋铺毫，尚有隶笔意，线条含蓄腴润，而曹善书《山海经》却是露锋落笔，横画较细而竖画较粗，且顿画尽处微顿，有写经体的痕迹。曹善的捺脚与弯勾则略重，甚至有点夸张，见出书写中轻重的节奏。结体则参差错落，故字形大小不一。纵行二二点一厘米中，竟写有二十一至二十三字，字距密而行距疏，但因字势的参差，不觉拥挤。整篇书风质朴而端严。《山海经册》是长篇册页，阅来不觉呆板，反觉古朴中有生气。这已与赵氏婉秀书风拉开了距离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5466A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2017-01-24T02:13:37Z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